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5" w:rsidRDefault="000C7D95" w:rsidP="000C7D95">
      <w:pPr>
        <w:tabs>
          <w:tab w:val="left" w:pos="5921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 172</w:t>
      </w:r>
    </w:p>
    <w:p w:rsidR="000C7D95" w:rsidRDefault="000C7D95" w:rsidP="000C7D95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ПАРТНЕРСТВА</w:t>
      </w:r>
    </w:p>
    <w:p w:rsidR="000C7D95" w:rsidRDefault="000C7D95" w:rsidP="000C7D9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C7D95" w:rsidRDefault="000C7D95" w:rsidP="000C7D95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«21»  августа 2015 года. </w:t>
      </w:r>
    </w:p>
    <w:p w:rsidR="000C7D95" w:rsidRDefault="000C7D95" w:rsidP="000C7D9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C7D95" w:rsidRDefault="000C7D95" w:rsidP="000C7D9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Партнерства надлежащим образом извещены о повестке дня заседания, доведена необходимая информация для принятия решений.</w:t>
      </w:r>
    </w:p>
    <w:p w:rsidR="000C7D95" w:rsidRDefault="000C7D95" w:rsidP="000C7D9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Партнерства приняли участие: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АЛЕШКЕВИЧ Виталий Иванович;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КОСТАНЕЦ Богдан Иванович;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МИХАЙЛОВ Николай Иванович;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0C7D95" w:rsidRDefault="000C7D95" w:rsidP="000C7D95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Партнерства имеется.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0C7D95" w:rsidRDefault="000C7D95" w:rsidP="000C7D9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0C7D95" w:rsidRDefault="000C7D95" w:rsidP="000C7D95">
      <w:pPr>
        <w:jc w:val="center"/>
        <w:rPr>
          <w:b/>
          <w:sz w:val="20"/>
          <w:szCs w:val="20"/>
          <w:u w:val="single"/>
        </w:rPr>
      </w:pPr>
    </w:p>
    <w:p w:rsidR="000C7D95" w:rsidRDefault="000C7D95" w:rsidP="000C7D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вопросов приема в  члены Партнерства.</w:t>
      </w:r>
    </w:p>
    <w:p w:rsidR="000C7D95" w:rsidRDefault="000C7D95" w:rsidP="000C7D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Рассмотрение вопросов выведения из членов Партнерства.</w:t>
      </w:r>
    </w:p>
    <w:p w:rsidR="000C7D95" w:rsidRDefault="000C7D95" w:rsidP="000C7D9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Аккредитация организаций (предпринимателей) при Партнерстве.</w:t>
      </w:r>
    </w:p>
    <w:p w:rsidR="000C7D95" w:rsidRDefault="000C7D95" w:rsidP="000C7D95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Рассмотрение документов о повышении уровня профессиональной подготовки арбитражных управляющих НП «СРО АУСС».</w:t>
      </w:r>
    </w:p>
    <w:p w:rsidR="000C7D95" w:rsidRDefault="000C7D95" w:rsidP="000C7D95">
      <w:pPr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Утверждение нового состава структурного подразделения Партнерства по </w:t>
      </w:r>
      <w:proofErr w:type="gramStart"/>
      <w:r>
        <w:rPr>
          <w:b/>
          <w:sz w:val="20"/>
          <w:szCs w:val="20"/>
        </w:rPr>
        <w:t>контролю за</w:t>
      </w:r>
      <w:proofErr w:type="gramEnd"/>
      <w:r>
        <w:rPr>
          <w:b/>
          <w:sz w:val="20"/>
          <w:szCs w:val="20"/>
        </w:rPr>
        <w:t xml:space="preserve">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 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Внести в Реестр арбитражных управляющих - членов Некоммерческого партнерства «Саморегулируемая организация арбитражных управляющих «Северная Столица»: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ДЕВЯТОВСКОГО Максима Леонидовича (Санкт-Петербург)</w:t>
      </w:r>
      <w:r>
        <w:rPr>
          <w:sz w:val="20"/>
          <w:szCs w:val="20"/>
        </w:rPr>
        <w:t>;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- ЕРМАКОВА Дениса Викторовича (Санкт-Петербург)</w:t>
      </w:r>
      <w:r>
        <w:rPr>
          <w:sz w:val="20"/>
          <w:szCs w:val="20"/>
        </w:rPr>
        <w:t>;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Б. Направить материалы в Федеральную службу государственной регистрации, кадастра и картографии для включения их в сводный государственный реестр арбитражных управляющих.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Постановили: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Некоммерческого партнерства «Саморегулируемая организация арбитражных управляющих «Северная Столица»</w:t>
      </w:r>
      <w:r>
        <w:rPr>
          <w:b/>
          <w:sz w:val="20"/>
          <w:szCs w:val="20"/>
        </w:rPr>
        <w:t xml:space="preserve"> СОРОКИНА Вячеслава Александровича (Республика Коми).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0C7D95" w:rsidRDefault="000C7D95" w:rsidP="000C7D95">
      <w:pPr>
        <w:ind w:firstLine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2.2.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Постановили:</w:t>
      </w:r>
      <w:r>
        <w:rPr>
          <w:b/>
          <w:sz w:val="20"/>
          <w:szCs w:val="20"/>
        </w:rPr>
        <w:t xml:space="preserve"> </w:t>
      </w:r>
    </w:p>
    <w:p w:rsidR="000C7D95" w:rsidRDefault="000C7D95" w:rsidP="000C7D95">
      <w:pPr>
        <w:ind w:firstLine="60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Арбитражного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управляющего </w:t>
      </w:r>
      <w:r>
        <w:rPr>
          <w:b/>
          <w:sz w:val="20"/>
          <w:szCs w:val="20"/>
        </w:rPr>
        <w:t>БУЧНЕВА Роберта Георгиевича (Курская область) ИСКЛЮЧИТЬ</w:t>
      </w:r>
      <w:r>
        <w:rPr>
          <w:sz w:val="20"/>
          <w:szCs w:val="20"/>
        </w:rPr>
        <w:t xml:space="preserve"> из Реестра арбитражных управляющих - членов Некоммерческого партнерства «Саморегулируемая организация арбитражных управляющих «Северная Столица» в связи со смертью.</w:t>
      </w:r>
    </w:p>
    <w:p w:rsidR="000C7D95" w:rsidRDefault="000C7D95" w:rsidP="000C7D95">
      <w:pPr>
        <w:ind w:firstLine="6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В. </w:t>
      </w:r>
      <w:r>
        <w:rPr>
          <w:sz w:val="20"/>
          <w:szCs w:val="20"/>
        </w:rPr>
        <w:t>Направить соответствующие материалы в Федеральную службу государственной регистрации, кадастра и картографии для его исключения из сводного государственного реестра арбитражных управляющих.</w:t>
      </w:r>
    </w:p>
    <w:p w:rsidR="000C7D95" w:rsidRDefault="000C7D95" w:rsidP="000C7D95">
      <w:pPr>
        <w:ind w:firstLine="60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«ЗА» - единогласно.</w:t>
      </w: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В соответствии с Положением о порядке аккредитации организаций и предпринимателей при НП «СРО АУСС»: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ООО «СТРАХОВАЯ КОМПАНИЯ «АРСЕНАЛ» (Москва) - </w:t>
      </w:r>
      <w:r>
        <w:rPr>
          <w:bCs/>
          <w:sz w:val="20"/>
          <w:szCs w:val="20"/>
        </w:rPr>
        <w:t xml:space="preserve">страхование ответственности арбитражных управляющих – </w:t>
      </w:r>
      <w:r>
        <w:rPr>
          <w:b/>
          <w:bCs/>
          <w:sz w:val="20"/>
          <w:szCs w:val="20"/>
        </w:rPr>
        <w:t>по 24.08.2016г.;</w:t>
      </w:r>
      <w:r>
        <w:rPr>
          <w:bCs/>
          <w:sz w:val="20"/>
          <w:szCs w:val="20"/>
        </w:rPr>
        <w:t xml:space="preserve"> 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- ОАО «Инвестиционная компания «МЕТА» (Москва) -</w:t>
      </w:r>
      <w:r>
        <w:rPr>
          <w:bCs/>
          <w:spacing w:val="-4"/>
          <w:sz w:val="20"/>
          <w:szCs w:val="20"/>
        </w:rPr>
        <w:t xml:space="preserve"> оператор электронной торговой площадки  </w:t>
      </w:r>
      <w:proofErr w:type="gramStart"/>
      <w:r>
        <w:rPr>
          <w:bCs/>
          <w:spacing w:val="-4"/>
          <w:sz w:val="20"/>
          <w:szCs w:val="20"/>
        </w:rPr>
        <w:t>-</w:t>
      </w:r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>о 14.07.2016г.;</w:t>
      </w:r>
      <w:r>
        <w:rPr>
          <w:bCs/>
          <w:sz w:val="20"/>
          <w:szCs w:val="20"/>
        </w:rPr>
        <w:t xml:space="preserve"> 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«Премьер-Оценка» (Вологодская область) –</w:t>
      </w:r>
      <w:r>
        <w:rPr>
          <w:sz w:val="20"/>
          <w:szCs w:val="20"/>
        </w:rPr>
        <w:t xml:space="preserve"> оценка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20.08.2016г.;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ИП </w:t>
      </w:r>
      <w:proofErr w:type="spellStart"/>
      <w:r>
        <w:rPr>
          <w:b/>
          <w:sz w:val="20"/>
          <w:szCs w:val="20"/>
        </w:rPr>
        <w:t>Колобошникова</w:t>
      </w:r>
      <w:proofErr w:type="spellEnd"/>
      <w:r>
        <w:rPr>
          <w:b/>
          <w:sz w:val="20"/>
          <w:szCs w:val="20"/>
        </w:rPr>
        <w:t xml:space="preserve"> Альберта Борисовича (Калининградская область) – </w:t>
      </w:r>
      <w:r>
        <w:rPr>
          <w:sz w:val="20"/>
          <w:szCs w:val="20"/>
        </w:rPr>
        <w:t xml:space="preserve">оценка, </w:t>
      </w:r>
      <w:proofErr w:type="spellStart"/>
      <w:r>
        <w:rPr>
          <w:sz w:val="20"/>
          <w:szCs w:val="20"/>
        </w:rPr>
        <w:t>финанализ</w:t>
      </w:r>
      <w:proofErr w:type="spellEnd"/>
      <w:r>
        <w:rPr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20.08.2016г.;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ИП Новоселов Валерий Вячеславович (Тюменская область) –</w:t>
      </w:r>
      <w:r>
        <w:rPr>
          <w:sz w:val="20"/>
          <w:szCs w:val="20"/>
        </w:rPr>
        <w:t xml:space="preserve"> оценка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b/>
          <w:sz w:val="20"/>
          <w:szCs w:val="20"/>
        </w:rPr>
        <w:t>20.08.2016г.</w:t>
      </w:r>
    </w:p>
    <w:p w:rsidR="000C7D95" w:rsidRDefault="000C7D95" w:rsidP="000C7D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и предпринимателя в реестр организаций и предпринимателей, аккредитованных при НП «СРО АУСС», после внесения взноса за аккредитацию.</w:t>
      </w:r>
    </w:p>
    <w:p w:rsidR="000C7D95" w:rsidRDefault="000C7D95" w:rsidP="000C7D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В.</w:t>
      </w:r>
      <w:r>
        <w:rPr>
          <w:sz w:val="20"/>
          <w:szCs w:val="20"/>
        </w:rPr>
        <w:t xml:space="preserve"> После внесения в реестр - выдать соответствующее свидетельство.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</w:p>
    <w:p w:rsidR="000C7D95" w:rsidRDefault="000C7D95" w:rsidP="000C7D95">
      <w:pPr>
        <w:pStyle w:val="a4"/>
        <w:ind w:firstLine="540"/>
        <w:rPr>
          <w:sz w:val="20"/>
          <w:szCs w:val="20"/>
          <w:lang w:val="ru-RU"/>
        </w:rPr>
      </w:pPr>
      <w:r>
        <w:rPr>
          <w:b/>
          <w:sz w:val="20"/>
          <w:szCs w:val="20"/>
        </w:rPr>
        <w:t>3.2.</w:t>
      </w:r>
      <w:r>
        <w:rPr>
          <w:sz w:val="20"/>
          <w:szCs w:val="20"/>
        </w:rPr>
        <w:t xml:space="preserve"> 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Постановили: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В соответствии </w:t>
      </w:r>
      <w:r>
        <w:rPr>
          <w:sz w:val="20"/>
          <w:szCs w:val="20"/>
          <w:u w:val="single"/>
        </w:rPr>
        <w:t>с пунктом 10</w:t>
      </w:r>
      <w:r>
        <w:rPr>
          <w:sz w:val="20"/>
          <w:szCs w:val="20"/>
        </w:rPr>
        <w:t xml:space="preserve"> Положения о порядке аккредитации организаций и предпринимателей при НП «СРО АУСС»: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Некоммерческом партнерстве «Саморегулируемая организация арбитражных управляющих «Северная Столица»: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ИП Морозова Виталия Григорьевича (Республика Коми) – </w:t>
      </w:r>
      <w:r>
        <w:rPr>
          <w:sz w:val="20"/>
          <w:szCs w:val="20"/>
        </w:rPr>
        <w:t>оценка.</w:t>
      </w:r>
    </w:p>
    <w:p w:rsidR="000C7D95" w:rsidRDefault="000C7D95" w:rsidP="000C7D9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указанного предпринимателя в реестр организаций и предпринимателей, аккредитованных при НП «СРО АУСС».</w:t>
      </w:r>
    </w:p>
    <w:p w:rsidR="000C7D95" w:rsidRDefault="000C7D95" w:rsidP="000C7D95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0C7D95" w:rsidRDefault="000C7D95" w:rsidP="000C7D95">
      <w:pPr>
        <w:jc w:val="center"/>
        <w:rPr>
          <w:b/>
          <w:sz w:val="20"/>
          <w:szCs w:val="20"/>
        </w:rPr>
      </w:pP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4 вопросу повестки дня</w:t>
      </w:r>
    </w:p>
    <w:p w:rsidR="000C7D95" w:rsidRDefault="000C7D95" w:rsidP="000C7D95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b/>
          <w:sz w:val="20"/>
          <w:szCs w:val="20"/>
        </w:rPr>
        <w:t xml:space="preserve"> 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А. На основании представленных копий документов о прохождении в 2015 г. обучения засчитать прохождение обучения арбитражным управляющим - членам Партнерства:</w:t>
      </w:r>
    </w:p>
    <w:p w:rsidR="000C7D95" w:rsidRDefault="000C7D95" w:rsidP="000C7D95">
      <w:pPr>
        <w:pStyle w:val="a3"/>
        <w:spacing w:before="0" w:beforeAutospacing="0" w:after="0" w:afterAutospacing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МАТЮШИНУ</w:t>
      </w:r>
      <w:proofErr w:type="gramEnd"/>
      <w:r>
        <w:rPr>
          <w:sz w:val="20"/>
          <w:szCs w:val="20"/>
        </w:rPr>
        <w:t xml:space="preserve"> Андрею Сергеевичу;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БУЯРОВОЙ Любови Владимировне.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Б. Выдать </w:t>
      </w:r>
      <w:proofErr w:type="gramStart"/>
      <w:r>
        <w:rPr>
          <w:sz w:val="20"/>
          <w:szCs w:val="20"/>
        </w:rPr>
        <w:t>МАТЮШИНУ</w:t>
      </w:r>
      <w:proofErr w:type="gramEnd"/>
      <w:r>
        <w:rPr>
          <w:sz w:val="20"/>
          <w:szCs w:val="20"/>
        </w:rPr>
        <w:t xml:space="preserve"> А.С. и БУЯРОВОЙ Л.В. соответствующие свидетельства.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«ЗА» - ЕДИНОГЛАСНО.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</w:p>
    <w:p w:rsidR="000C7D95" w:rsidRDefault="000C7D95" w:rsidP="000C7D9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5 вопросу повестки дня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Постановили: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структурное подразделение НП «СРО АУСС»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соблюдением членами Партнерства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в составе:</w:t>
      </w:r>
    </w:p>
    <w:p w:rsidR="000C7D95" w:rsidRDefault="000C7D95" w:rsidP="000C7D95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Cs/>
          <w:sz w:val="20"/>
          <w:szCs w:val="20"/>
        </w:rPr>
        <w:t>МАКАРЕВИЧ Людмила Павловна,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юрист исполнительного органа Партнерства, </w:t>
      </w:r>
      <w:r>
        <w:rPr>
          <w:b/>
          <w:sz w:val="20"/>
          <w:szCs w:val="20"/>
          <w:u w:val="single"/>
        </w:rPr>
        <w:t>руководитель подразделения</w:t>
      </w:r>
      <w:r>
        <w:rPr>
          <w:sz w:val="20"/>
          <w:szCs w:val="20"/>
        </w:rPr>
        <w:t>;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 ЧАЩИН Сергей Михайлович, арбитражный управляющий, член подразделения;</w:t>
      </w:r>
    </w:p>
    <w:p w:rsidR="000C7D95" w:rsidRDefault="000C7D95" w:rsidP="000C7D95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ОСМАНКИН Станислав Игоревич, помощник юриста исполнительного органа Партнерства, член подразделения.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0C7D95" w:rsidRDefault="000C7D95" w:rsidP="000C7D95">
      <w:pPr>
        <w:pStyle w:val="a4"/>
        <w:ind w:firstLine="540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C7D95" w:rsidTr="000C7D95">
        <w:trPr>
          <w:jc w:val="center"/>
        </w:trPr>
        <w:tc>
          <w:tcPr>
            <w:tcW w:w="4214" w:type="dxa"/>
            <w:hideMark/>
          </w:tcPr>
          <w:p w:rsidR="000C7D95" w:rsidRDefault="000C7D9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>Председатель Совета Партнерства</w:t>
            </w:r>
          </w:p>
        </w:tc>
        <w:tc>
          <w:tcPr>
            <w:tcW w:w="2243" w:type="dxa"/>
            <w:hideMark/>
          </w:tcPr>
          <w:p w:rsidR="000C7D95" w:rsidRDefault="000C7D95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0C7D95" w:rsidRDefault="000C7D9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0C7D95" w:rsidRDefault="000C7D95" w:rsidP="000C7D95">
      <w:pPr>
        <w:ind w:firstLine="540"/>
        <w:jc w:val="both"/>
      </w:pPr>
    </w:p>
    <w:p w:rsidR="000C7D95" w:rsidRDefault="000C7D95" w:rsidP="000C7D95">
      <w:pPr>
        <w:ind w:firstLine="540"/>
        <w:jc w:val="both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741"/>
    <w:multiLevelType w:val="hybridMultilevel"/>
    <w:tmpl w:val="5B506F6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95"/>
    <w:rsid w:val="000C7D95"/>
    <w:rsid w:val="001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D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C7D9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7D9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0C7D9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0C7D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D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C7D95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7D9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0C7D9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0C7D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2018-06-05T08:30:00Z</dcterms:created>
  <dcterms:modified xsi:type="dcterms:W3CDTF">2018-06-05T08:30:00Z</dcterms:modified>
</cp:coreProperties>
</file>